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066D" w14:textId="1325024F" w:rsidR="005272A2" w:rsidRDefault="005272A2" w:rsidP="00BA6A98">
      <w:pPr>
        <w:jc w:val="center"/>
        <w:rPr>
          <w:rFonts w:asciiTheme="minorHAnsi" w:hAnsiTheme="minorHAnsi"/>
          <w:b/>
          <w:u w:val="single"/>
        </w:rPr>
      </w:pPr>
      <w:r>
        <w:rPr>
          <w:noProof/>
        </w:rPr>
        <w:drawing>
          <wp:inline distT="0" distB="0" distL="0" distR="0" wp14:anchorId="0DD659FC" wp14:editId="191B475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91640" cy="990600"/>
                    </a:xfrm>
                    <a:prstGeom prst="rect">
                      <a:avLst/>
                    </a:prstGeom>
                  </pic:spPr>
                </pic:pic>
              </a:graphicData>
            </a:graphic>
          </wp:inline>
        </w:drawing>
      </w:r>
    </w:p>
    <w:p w14:paraId="68E25E64" w14:textId="78B5F8F8" w:rsidR="00B47C71" w:rsidRPr="00B77F1B" w:rsidRDefault="00B47C71" w:rsidP="00EA070D">
      <w:pPr>
        <w:pStyle w:val="Default"/>
        <w:jc w:val="both"/>
        <w:rPr>
          <w:rFonts w:asciiTheme="minorHAnsi" w:hAnsiTheme="minorHAnsi"/>
          <w:b/>
          <w:bCs/>
          <w:color w:val="231F20"/>
          <w:sz w:val="22"/>
          <w:szCs w:val="22"/>
        </w:rPr>
      </w:pPr>
      <w:r w:rsidRPr="00B77F1B">
        <w:rPr>
          <w:rFonts w:asciiTheme="minorHAnsi" w:hAnsiTheme="minorHAnsi"/>
          <w:b/>
          <w:bCs/>
          <w:color w:val="231F20"/>
          <w:sz w:val="22"/>
          <w:szCs w:val="22"/>
        </w:rPr>
        <w:t>Online Searches</w:t>
      </w:r>
    </w:p>
    <w:p w14:paraId="6AFBC9B5" w14:textId="22B33415" w:rsidR="00F365D5" w:rsidRDefault="00F365D5">
      <w:pPr>
        <w:spacing w:after="0" w:line="240" w:lineRule="auto"/>
        <w:rPr>
          <w:rFonts w:asciiTheme="minorHAnsi" w:hAnsiTheme="minorHAnsi" w:cs="Arial"/>
          <w:b/>
          <w:u w:val="single"/>
        </w:rPr>
      </w:pPr>
    </w:p>
    <w:p w14:paraId="4FE1D0E3" w14:textId="44B46299" w:rsidR="00B47C71" w:rsidRDefault="00B47C71" w:rsidP="00822C1C">
      <w:pPr>
        <w:spacing w:after="0" w:line="240" w:lineRule="auto"/>
        <w:jc w:val="both"/>
        <w:rPr>
          <w:rFonts w:asciiTheme="minorHAnsi" w:hAnsiTheme="minorHAnsi" w:cs="Arial"/>
          <w:bCs/>
        </w:rPr>
      </w:pPr>
      <w:r>
        <w:rPr>
          <w:rFonts w:asciiTheme="minorHAnsi" w:hAnsiTheme="minorHAnsi" w:cs="Arial"/>
          <w:bCs/>
        </w:rPr>
        <w:t xml:space="preserve">The 2022 update of Keeping Children Safe in Education </w:t>
      </w:r>
      <w:r w:rsidR="00822C1C">
        <w:rPr>
          <w:rFonts w:asciiTheme="minorHAnsi" w:hAnsiTheme="minorHAnsi" w:cs="Arial"/>
          <w:bCs/>
        </w:rPr>
        <w:t>includes a new step in the shortlisting process as follows</w:t>
      </w:r>
      <w:r w:rsidR="00127598">
        <w:rPr>
          <w:rFonts w:asciiTheme="minorHAnsi" w:hAnsiTheme="minorHAnsi" w:cs="Arial"/>
          <w:bCs/>
        </w:rPr>
        <w:t xml:space="preserve"> (CES emphasis)</w:t>
      </w:r>
      <w:r w:rsidR="00822C1C">
        <w:rPr>
          <w:rFonts w:asciiTheme="minorHAnsi" w:hAnsiTheme="minorHAnsi" w:cs="Arial"/>
          <w:bCs/>
        </w:rPr>
        <w:t>:</w:t>
      </w:r>
    </w:p>
    <w:p w14:paraId="10766444" w14:textId="46042677" w:rsidR="00822C1C" w:rsidRDefault="00822C1C" w:rsidP="00822C1C">
      <w:pPr>
        <w:spacing w:after="0" w:line="240" w:lineRule="auto"/>
        <w:jc w:val="both"/>
        <w:rPr>
          <w:rFonts w:asciiTheme="minorHAnsi" w:hAnsiTheme="minorHAnsi" w:cs="Arial"/>
          <w:bCs/>
        </w:rPr>
      </w:pPr>
    </w:p>
    <w:p w14:paraId="28447475" w14:textId="469537F1" w:rsidR="00822C1C" w:rsidRDefault="00822C1C" w:rsidP="00822C1C">
      <w:pPr>
        <w:spacing w:after="0" w:line="240" w:lineRule="auto"/>
        <w:jc w:val="both"/>
        <w:rPr>
          <w:rFonts w:asciiTheme="minorHAnsi" w:hAnsiTheme="minorHAnsi" w:cs="Arial"/>
          <w:bCs/>
          <w:i/>
          <w:iCs/>
        </w:rPr>
      </w:pPr>
      <w:r>
        <w:rPr>
          <w:rFonts w:asciiTheme="minorHAnsi" w:hAnsiTheme="minorHAnsi" w:cs="Arial"/>
          <w:bCs/>
          <w:i/>
          <w:iCs/>
        </w:rPr>
        <w:t>“</w:t>
      </w:r>
      <w:proofErr w:type="gramStart"/>
      <w:r>
        <w:rPr>
          <w:rFonts w:asciiTheme="minorHAnsi" w:hAnsiTheme="minorHAnsi" w:cs="Arial"/>
          <w:bCs/>
          <w:i/>
          <w:iCs/>
        </w:rPr>
        <w:t>as</w:t>
      </w:r>
      <w:proofErr w:type="gramEnd"/>
      <w:r>
        <w:rPr>
          <w:rFonts w:asciiTheme="minorHAnsi" w:hAnsiTheme="minorHAnsi" w:cs="Arial"/>
          <w:bCs/>
          <w:i/>
          <w:iCs/>
        </w:rPr>
        <w:t xml:space="preserve"> part of the shortlisting process schools and colleges </w:t>
      </w:r>
      <w:r w:rsidRPr="00B77F1B">
        <w:rPr>
          <w:rFonts w:asciiTheme="minorHAnsi" w:hAnsiTheme="minorHAnsi" w:cs="Arial"/>
          <w:b/>
          <w:i/>
          <w:iCs/>
        </w:rPr>
        <w:t>should consider</w:t>
      </w:r>
      <w:r>
        <w:rPr>
          <w:rFonts w:asciiTheme="minorHAnsi" w:hAnsiTheme="minorHAnsi" w:cs="Arial"/>
          <w:bCs/>
          <w:i/>
          <w:iCs/>
        </w:rPr>
        <w:t xml:space="preserve">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658FFD41" w14:textId="62DC072B" w:rsidR="00822C1C" w:rsidRDefault="00822C1C" w:rsidP="00822C1C">
      <w:pPr>
        <w:spacing w:after="0" w:line="240" w:lineRule="auto"/>
        <w:jc w:val="both"/>
        <w:rPr>
          <w:rFonts w:asciiTheme="minorHAnsi" w:hAnsiTheme="minorHAnsi" w:cs="Arial"/>
          <w:bCs/>
          <w:i/>
          <w:iCs/>
        </w:rPr>
      </w:pPr>
    </w:p>
    <w:p w14:paraId="2E0BD7E3" w14:textId="3E1B7824" w:rsidR="00822C1C" w:rsidRDefault="00822C1C" w:rsidP="00822C1C">
      <w:pPr>
        <w:spacing w:after="0" w:line="240" w:lineRule="auto"/>
        <w:jc w:val="both"/>
        <w:rPr>
          <w:rFonts w:asciiTheme="minorHAnsi" w:hAnsiTheme="minorHAnsi" w:cs="Arial"/>
          <w:bCs/>
        </w:rPr>
      </w:pPr>
      <w:r>
        <w:rPr>
          <w:rFonts w:asciiTheme="minorHAnsi" w:hAnsiTheme="minorHAnsi" w:cs="Arial"/>
          <w:bCs/>
        </w:rPr>
        <w:t xml:space="preserve">As Keeping Children Safe in </w:t>
      </w:r>
      <w:r w:rsidR="00E071E9">
        <w:rPr>
          <w:rFonts w:asciiTheme="minorHAnsi" w:hAnsiTheme="minorHAnsi" w:cs="Arial"/>
          <w:bCs/>
        </w:rPr>
        <w:t>E</w:t>
      </w:r>
      <w:r>
        <w:rPr>
          <w:rFonts w:asciiTheme="minorHAnsi" w:hAnsiTheme="minorHAnsi" w:cs="Arial"/>
          <w:bCs/>
        </w:rPr>
        <w:t>ducation is statutory guidance anything recommended as good practice should be followed unless there is a very good reason not to.  The CES has discussed this requirement with the Department for Education as we are concerned that schools have not been provided with enough guidance as to what searches should be carried out</w:t>
      </w:r>
      <w:r w:rsidR="00097BFC">
        <w:rPr>
          <w:rFonts w:asciiTheme="minorHAnsi" w:hAnsiTheme="minorHAnsi" w:cs="Arial"/>
          <w:bCs/>
        </w:rPr>
        <w:t xml:space="preserve"> and how</w:t>
      </w:r>
      <w:r>
        <w:rPr>
          <w:rFonts w:asciiTheme="minorHAnsi" w:hAnsiTheme="minorHAnsi" w:cs="Arial"/>
          <w:bCs/>
        </w:rPr>
        <w:t>.  The Department for Education’s view is that recruiters will need to use their professional judgement in determining what searches to carry out and what weight to put on any information uncovered.</w:t>
      </w:r>
    </w:p>
    <w:p w14:paraId="219634AC" w14:textId="3F25659B" w:rsidR="00822C1C" w:rsidRDefault="00822C1C" w:rsidP="00822C1C">
      <w:pPr>
        <w:spacing w:after="0" w:line="240" w:lineRule="auto"/>
        <w:jc w:val="both"/>
        <w:rPr>
          <w:rFonts w:asciiTheme="minorHAnsi" w:hAnsiTheme="minorHAnsi" w:cs="Arial"/>
          <w:bCs/>
        </w:rPr>
      </w:pPr>
    </w:p>
    <w:p w14:paraId="18B7B27E" w14:textId="144972C1" w:rsidR="00822C1C" w:rsidRDefault="00097BFC" w:rsidP="00822C1C">
      <w:pPr>
        <w:spacing w:after="0" w:line="240" w:lineRule="auto"/>
        <w:jc w:val="both"/>
        <w:rPr>
          <w:rFonts w:asciiTheme="minorHAnsi" w:hAnsiTheme="minorHAnsi" w:cs="Arial"/>
          <w:bCs/>
        </w:rPr>
      </w:pPr>
      <w:r>
        <w:rPr>
          <w:rFonts w:asciiTheme="minorHAnsi" w:hAnsiTheme="minorHAnsi" w:cs="Arial"/>
          <w:bCs/>
        </w:rPr>
        <w:t xml:space="preserve">The CES expects </w:t>
      </w:r>
      <w:r w:rsidR="00C40E31">
        <w:rPr>
          <w:rFonts w:asciiTheme="minorHAnsi" w:hAnsiTheme="minorHAnsi" w:cs="Arial"/>
          <w:bCs/>
        </w:rPr>
        <w:t xml:space="preserve">Governing Boards </w:t>
      </w:r>
      <w:r>
        <w:rPr>
          <w:rFonts w:asciiTheme="minorHAnsi" w:hAnsiTheme="minorHAnsi" w:cs="Arial"/>
          <w:bCs/>
        </w:rPr>
        <w:t>to</w:t>
      </w:r>
      <w:r w:rsidR="00C40E31">
        <w:rPr>
          <w:rFonts w:asciiTheme="minorHAnsi" w:hAnsiTheme="minorHAnsi" w:cs="Arial"/>
          <w:bCs/>
        </w:rPr>
        <w:t xml:space="preserve"> seek advice from their advisers as to the checks that should be carried out</w:t>
      </w:r>
      <w:r>
        <w:rPr>
          <w:rFonts w:asciiTheme="minorHAnsi" w:hAnsiTheme="minorHAnsi" w:cs="Arial"/>
          <w:bCs/>
        </w:rPr>
        <w:t xml:space="preserve">, </w:t>
      </w:r>
      <w:r w:rsidR="007F0B73">
        <w:rPr>
          <w:rFonts w:asciiTheme="minorHAnsi" w:hAnsiTheme="minorHAnsi" w:cs="Arial"/>
          <w:bCs/>
        </w:rPr>
        <w:t>the appropriate methods for carrying out such</w:t>
      </w:r>
      <w:r>
        <w:rPr>
          <w:rFonts w:asciiTheme="minorHAnsi" w:hAnsiTheme="minorHAnsi" w:cs="Arial"/>
          <w:bCs/>
        </w:rPr>
        <w:t xml:space="preserve"> checks, what information should be retained about the checks</w:t>
      </w:r>
      <w:r w:rsidR="007F0B73">
        <w:rPr>
          <w:rFonts w:asciiTheme="minorHAnsi" w:hAnsiTheme="minorHAnsi" w:cs="Arial"/>
          <w:bCs/>
        </w:rPr>
        <w:t xml:space="preserve"> carried out</w:t>
      </w:r>
      <w:r>
        <w:rPr>
          <w:rFonts w:asciiTheme="minorHAnsi" w:hAnsiTheme="minorHAnsi" w:cs="Arial"/>
          <w:bCs/>
        </w:rPr>
        <w:t xml:space="preserve"> and the process that should be followed.</w:t>
      </w:r>
      <w:r w:rsidR="00C40E31">
        <w:rPr>
          <w:rFonts w:asciiTheme="minorHAnsi" w:hAnsiTheme="minorHAnsi" w:cs="Arial"/>
          <w:bCs/>
        </w:rPr>
        <w:t xml:space="preserve"> </w:t>
      </w:r>
      <w:r w:rsidR="007F0B73">
        <w:rPr>
          <w:rFonts w:asciiTheme="minorHAnsi" w:hAnsiTheme="minorHAnsi" w:cs="Arial"/>
          <w:bCs/>
        </w:rPr>
        <w:t xml:space="preserve">Governing Boards </w:t>
      </w:r>
      <w:r w:rsidR="00B34C4C">
        <w:rPr>
          <w:rFonts w:asciiTheme="minorHAnsi" w:hAnsiTheme="minorHAnsi" w:cs="Arial"/>
          <w:bCs/>
        </w:rPr>
        <w:t>will need</w:t>
      </w:r>
      <w:r w:rsidR="00C40E31">
        <w:rPr>
          <w:rFonts w:asciiTheme="minorHAnsi" w:hAnsiTheme="minorHAnsi" w:cs="Arial"/>
          <w:bCs/>
        </w:rPr>
        <w:t xml:space="preserve"> to consider whether to carry the checks out internally or employ an external provider to carry out the checks on their behalf.</w:t>
      </w:r>
      <w:r w:rsidR="003E3AB7">
        <w:rPr>
          <w:rFonts w:asciiTheme="minorHAnsi" w:hAnsiTheme="minorHAnsi" w:cs="Arial"/>
          <w:bCs/>
        </w:rPr>
        <w:t xml:space="preserve">  </w:t>
      </w:r>
      <w:r w:rsidR="007F0B73">
        <w:rPr>
          <w:rFonts w:asciiTheme="minorHAnsi" w:hAnsiTheme="minorHAnsi" w:cs="Arial"/>
          <w:bCs/>
        </w:rPr>
        <w:t xml:space="preserve">Having taken advice, </w:t>
      </w:r>
      <w:r w:rsidR="003E3AB7">
        <w:rPr>
          <w:rFonts w:asciiTheme="minorHAnsi" w:hAnsiTheme="minorHAnsi" w:cs="Arial"/>
          <w:bCs/>
        </w:rPr>
        <w:t>Governing Boards may decide that it is worth engaging an external adviser in order to ensure that consistent, independent checks are made for each candidate.</w:t>
      </w:r>
      <w:r>
        <w:rPr>
          <w:rFonts w:asciiTheme="minorHAnsi" w:hAnsiTheme="minorHAnsi" w:cs="Arial"/>
          <w:bCs/>
        </w:rPr>
        <w:t xml:space="preserve"> </w:t>
      </w:r>
      <w:r w:rsidR="003E3AB7">
        <w:rPr>
          <w:rFonts w:asciiTheme="minorHAnsi" w:hAnsiTheme="minorHAnsi" w:cs="Arial"/>
          <w:bCs/>
        </w:rPr>
        <w:t xml:space="preserve"> </w:t>
      </w:r>
    </w:p>
    <w:p w14:paraId="392F4EAA" w14:textId="08C8354B" w:rsidR="00C40E31" w:rsidRDefault="00C40E31" w:rsidP="00822C1C">
      <w:pPr>
        <w:spacing w:after="0" w:line="240" w:lineRule="auto"/>
        <w:jc w:val="both"/>
        <w:rPr>
          <w:rFonts w:asciiTheme="minorHAnsi" w:hAnsiTheme="minorHAnsi" w:cs="Arial"/>
          <w:bCs/>
        </w:rPr>
      </w:pPr>
    </w:p>
    <w:p w14:paraId="03B13014" w14:textId="2F88951A" w:rsidR="00C40E31" w:rsidRDefault="00C40E31" w:rsidP="00822C1C">
      <w:pPr>
        <w:spacing w:after="0" w:line="240" w:lineRule="auto"/>
        <w:jc w:val="both"/>
        <w:rPr>
          <w:rFonts w:asciiTheme="minorHAnsi" w:hAnsiTheme="minorHAnsi" w:cs="Arial"/>
          <w:bCs/>
        </w:rPr>
      </w:pPr>
      <w:r>
        <w:rPr>
          <w:rFonts w:asciiTheme="minorHAnsi" w:hAnsiTheme="minorHAnsi" w:cs="Arial"/>
          <w:bCs/>
        </w:rPr>
        <w:t>Before such searches are carried out</w:t>
      </w:r>
      <w:r w:rsidR="007F0B73">
        <w:rPr>
          <w:rFonts w:asciiTheme="minorHAnsi" w:hAnsiTheme="minorHAnsi" w:cs="Arial"/>
          <w:bCs/>
        </w:rPr>
        <w:t xml:space="preserve"> by internal staff</w:t>
      </w:r>
      <w:r>
        <w:rPr>
          <w:rFonts w:asciiTheme="minorHAnsi" w:hAnsiTheme="minorHAnsi" w:cs="Arial"/>
          <w:bCs/>
        </w:rPr>
        <w:t xml:space="preserve">, Governing Boards </w:t>
      </w:r>
      <w:r w:rsidR="007F0B73">
        <w:rPr>
          <w:rFonts w:asciiTheme="minorHAnsi" w:hAnsiTheme="minorHAnsi" w:cs="Arial"/>
          <w:bCs/>
        </w:rPr>
        <w:t>will need</w:t>
      </w:r>
      <w:r>
        <w:rPr>
          <w:rFonts w:asciiTheme="minorHAnsi" w:hAnsiTheme="minorHAnsi" w:cs="Arial"/>
          <w:bCs/>
        </w:rPr>
        <w:t xml:space="preserve"> to consider the following:</w:t>
      </w:r>
    </w:p>
    <w:p w14:paraId="55C11BEA" w14:textId="25953816" w:rsidR="00C40E31" w:rsidRDefault="00C40E31" w:rsidP="00822C1C">
      <w:pPr>
        <w:spacing w:after="0" w:line="240" w:lineRule="auto"/>
        <w:jc w:val="both"/>
        <w:rPr>
          <w:rFonts w:asciiTheme="minorHAnsi" w:hAnsiTheme="minorHAnsi" w:cs="Arial"/>
          <w:bCs/>
        </w:rPr>
      </w:pPr>
    </w:p>
    <w:p w14:paraId="0750E473" w14:textId="6778523B" w:rsidR="003B4C0B" w:rsidRDefault="007F0B73"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Governing Boards should ensure that they have a written policy which sets out clearly what searches will be carried out and by whom. </w:t>
      </w:r>
      <w:r w:rsidR="003B4C0B">
        <w:rPr>
          <w:rFonts w:asciiTheme="minorHAnsi" w:hAnsiTheme="minorHAnsi" w:cs="Arial"/>
          <w:bCs/>
        </w:rPr>
        <w:t>W</w:t>
      </w:r>
      <w:r>
        <w:rPr>
          <w:rFonts w:asciiTheme="minorHAnsi" w:hAnsiTheme="minorHAnsi" w:cs="Arial"/>
          <w:bCs/>
        </w:rPr>
        <w:t xml:space="preserve">hat training will </w:t>
      </w:r>
      <w:r w:rsidR="003B4C0B">
        <w:rPr>
          <w:rFonts w:asciiTheme="minorHAnsi" w:hAnsiTheme="minorHAnsi" w:cs="Arial"/>
          <w:bCs/>
        </w:rPr>
        <w:t xml:space="preserve">individuals </w:t>
      </w:r>
      <w:r>
        <w:rPr>
          <w:rFonts w:asciiTheme="minorHAnsi" w:hAnsiTheme="minorHAnsi" w:cs="Arial"/>
          <w:bCs/>
        </w:rPr>
        <w:t>receive in order to ensure that they are able to follow any published policy</w:t>
      </w:r>
      <w:r w:rsidR="003B4C0B">
        <w:rPr>
          <w:rFonts w:asciiTheme="minorHAnsi" w:hAnsiTheme="minorHAnsi" w:cs="Arial"/>
          <w:bCs/>
        </w:rPr>
        <w:t>?  It may be sensible for the individual carrying out the searches to b</w:t>
      </w:r>
      <w:r w:rsidR="007114FF">
        <w:rPr>
          <w:rFonts w:asciiTheme="minorHAnsi" w:hAnsiTheme="minorHAnsi" w:cs="Arial"/>
          <w:bCs/>
        </w:rPr>
        <w:t>e</w:t>
      </w:r>
      <w:r w:rsidR="003B4C0B">
        <w:rPr>
          <w:rFonts w:asciiTheme="minorHAnsi" w:hAnsiTheme="minorHAnsi" w:cs="Arial"/>
          <w:bCs/>
        </w:rPr>
        <w:t xml:space="preserve"> somebody unconnected with the recruitment process</w:t>
      </w:r>
      <w:r w:rsidR="007114FF">
        <w:rPr>
          <w:rFonts w:asciiTheme="minorHAnsi" w:hAnsiTheme="minorHAnsi" w:cs="Arial"/>
          <w:bCs/>
        </w:rPr>
        <w:t xml:space="preserve"> in order to ensure that there is no bias</w:t>
      </w:r>
      <w:r w:rsidR="003B4C0B">
        <w:rPr>
          <w:rFonts w:asciiTheme="minorHAnsi" w:hAnsiTheme="minorHAnsi" w:cs="Arial"/>
          <w:bCs/>
        </w:rPr>
        <w:t xml:space="preserve">.  </w:t>
      </w:r>
    </w:p>
    <w:p w14:paraId="68955E82" w14:textId="0A666F84"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How will you ensure that </w:t>
      </w:r>
      <w:r w:rsidR="00436843">
        <w:rPr>
          <w:rFonts w:asciiTheme="minorHAnsi" w:hAnsiTheme="minorHAnsi" w:cs="Arial"/>
          <w:bCs/>
        </w:rPr>
        <w:t>the</w:t>
      </w:r>
      <w:r>
        <w:rPr>
          <w:rFonts w:asciiTheme="minorHAnsi" w:hAnsiTheme="minorHAnsi" w:cs="Arial"/>
          <w:bCs/>
        </w:rPr>
        <w:t xml:space="preserve"> process is</w:t>
      </w:r>
      <w:r w:rsidR="00436843">
        <w:rPr>
          <w:rFonts w:asciiTheme="minorHAnsi" w:hAnsiTheme="minorHAnsi" w:cs="Arial"/>
          <w:bCs/>
        </w:rPr>
        <w:t xml:space="preserve"> carried out</w:t>
      </w:r>
      <w:r>
        <w:rPr>
          <w:rFonts w:asciiTheme="minorHAnsi" w:hAnsiTheme="minorHAnsi" w:cs="Arial"/>
          <w:bCs/>
        </w:rPr>
        <w:t xml:space="preserve"> </w:t>
      </w:r>
      <w:r w:rsidR="00436843">
        <w:rPr>
          <w:rFonts w:asciiTheme="minorHAnsi" w:hAnsiTheme="minorHAnsi" w:cs="Arial"/>
          <w:bCs/>
        </w:rPr>
        <w:t>consistently</w:t>
      </w:r>
      <w:r>
        <w:rPr>
          <w:rFonts w:asciiTheme="minorHAnsi" w:hAnsiTheme="minorHAnsi" w:cs="Arial"/>
          <w:bCs/>
        </w:rPr>
        <w:t xml:space="preserve"> for each applicant</w:t>
      </w:r>
      <w:r w:rsidR="007114FF">
        <w:rPr>
          <w:rFonts w:asciiTheme="minorHAnsi" w:hAnsiTheme="minorHAnsi" w:cs="Arial"/>
          <w:bCs/>
        </w:rPr>
        <w:t xml:space="preserve">? </w:t>
      </w:r>
      <w:r>
        <w:rPr>
          <w:rFonts w:asciiTheme="minorHAnsi" w:hAnsiTheme="minorHAnsi" w:cs="Arial"/>
          <w:bCs/>
        </w:rPr>
        <w:t xml:space="preserve"> </w:t>
      </w:r>
      <w:r w:rsidR="007114FF">
        <w:rPr>
          <w:rFonts w:asciiTheme="minorHAnsi" w:hAnsiTheme="minorHAnsi" w:cs="Arial"/>
          <w:bCs/>
        </w:rPr>
        <w:t>F</w:t>
      </w:r>
      <w:r>
        <w:rPr>
          <w:rFonts w:asciiTheme="minorHAnsi" w:hAnsiTheme="minorHAnsi" w:cs="Arial"/>
          <w:bCs/>
        </w:rPr>
        <w:t>or example</w:t>
      </w:r>
      <w:r w:rsidR="007114FF">
        <w:rPr>
          <w:rFonts w:asciiTheme="minorHAnsi" w:hAnsiTheme="minorHAnsi" w:cs="Arial"/>
          <w:bCs/>
        </w:rPr>
        <w:t>,</w:t>
      </w:r>
      <w:r>
        <w:rPr>
          <w:rFonts w:asciiTheme="minorHAnsi" w:hAnsiTheme="minorHAnsi" w:cs="Arial"/>
          <w:bCs/>
        </w:rPr>
        <w:t xml:space="preserve"> how will you ensure that you always look for publicly available information in the same places for each shortlisted applicant?</w:t>
      </w:r>
    </w:p>
    <w:p w14:paraId="04DD2F8D" w14:textId="2D3E9DB5"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record the searches carried out and the information uncovered?</w:t>
      </w:r>
    </w:p>
    <w:p w14:paraId="5634FC00" w14:textId="28AA8E6E"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Who will be responsible for determining that any information uncovered is material and warrants either bringing the recruitment process to an end or asking further questions at interview?</w:t>
      </w:r>
      <w:r w:rsidR="002028DA">
        <w:rPr>
          <w:rFonts w:asciiTheme="minorHAnsi" w:hAnsiTheme="minorHAnsi" w:cs="Arial"/>
          <w:bCs/>
        </w:rPr>
        <w:t xml:space="preserve">  If the recruitment process will be brought to an end this will need to be considered very carefully</w:t>
      </w:r>
      <w:r w:rsidR="00436843">
        <w:rPr>
          <w:rFonts w:asciiTheme="minorHAnsi" w:hAnsiTheme="minorHAnsi" w:cs="Arial"/>
          <w:bCs/>
        </w:rPr>
        <w:t xml:space="preserve"> and advice should be taken</w:t>
      </w:r>
      <w:r w:rsidR="002028DA">
        <w:rPr>
          <w:rFonts w:asciiTheme="minorHAnsi" w:hAnsiTheme="minorHAnsi" w:cs="Arial"/>
          <w:bCs/>
        </w:rPr>
        <w:t>.</w:t>
      </w:r>
    </w:p>
    <w:p w14:paraId="30BE16A6" w14:textId="16D0D8B3" w:rsidR="00C40E31" w:rsidRDefault="00C40E31"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What information will you need to request from shortlisted applicants in order to conduct appropriate searches, for example Twitter handles?</w:t>
      </w:r>
      <w:r w:rsidR="002028DA">
        <w:rPr>
          <w:rFonts w:asciiTheme="minorHAnsi" w:hAnsiTheme="minorHAnsi" w:cs="Arial"/>
          <w:bCs/>
        </w:rPr>
        <w:t xml:space="preserve">  </w:t>
      </w:r>
      <w:r w:rsidR="00436843">
        <w:rPr>
          <w:rFonts w:asciiTheme="minorHAnsi" w:hAnsiTheme="minorHAnsi" w:cs="Arial"/>
          <w:bCs/>
        </w:rPr>
        <w:t>At shortlisting it will be necessary to</w:t>
      </w:r>
      <w:r w:rsidR="002028DA">
        <w:rPr>
          <w:rFonts w:asciiTheme="minorHAnsi" w:hAnsiTheme="minorHAnsi" w:cs="Arial"/>
          <w:bCs/>
        </w:rPr>
        <w:t xml:space="preserve"> ask for former names</w:t>
      </w:r>
      <w:r w:rsidR="00436843">
        <w:rPr>
          <w:rFonts w:asciiTheme="minorHAnsi" w:hAnsiTheme="minorHAnsi" w:cs="Arial"/>
          <w:bCs/>
        </w:rPr>
        <w:t xml:space="preserve"> in order that searches can be carried out</w:t>
      </w:r>
      <w:r w:rsidR="002028DA">
        <w:rPr>
          <w:rFonts w:asciiTheme="minorHAnsi" w:hAnsiTheme="minorHAnsi" w:cs="Arial"/>
          <w:bCs/>
        </w:rPr>
        <w:t>.</w:t>
      </w:r>
      <w:r w:rsidR="00127598">
        <w:rPr>
          <w:rFonts w:asciiTheme="minorHAnsi" w:hAnsiTheme="minorHAnsi" w:cs="Arial"/>
          <w:bCs/>
        </w:rPr>
        <w:t xml:space="preserve">  What will the response be if the individual refuses to provide the information?</w:t>
      </w:r>
    </w:p>
    <w:p w14:paraId="18B0B47B" w14:textId="73535D1F" w:rsidR="00C40E31" w:rsidRDefault="003B4C0B"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lastRenderedPageBreak/>
        <w:t>How far back will you search?</w:t>
      </w:r>
      <w:r w:rsidR="002028DA">
        <w:rPr>
          <w:rFonts w:asciiTheme="minorHAnsi" w:hAnsiTheme="minorHAnsi" w:cs="Arial"/>
          <w:bCs/>
        </w:rPr>
        <w:t xml:space="preserve">  </w:t>
      </w:r>
    </w:p>
    <w:p w14:paraId="60285B0E" w14:textId="44196D3F"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Do you need to update the privacy policy that you issue to applicants to make sure that they know what searches you will be carrying out?</w:t>
      </w:r>
    </w:p>
    <w:p w14:paraId="1E80F137" w14:textId="17A7BE6A"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 xml:space="preserve">What </w:t>
      </w:r>
      <w:r w:rsidR="00436843">
        <w:rPr>
          <w:rFonts w:asciiTheme="minorHAnsi" w:hAnsiTheme="minorHAnsi" w:cs="Arial"/>
          <w:bCs/>
        </w:rPr>
        <w:t>is</w:t>
      </w:r>
      <w:r>
        <w:rPr>
          <w:rFonts w:asciiTheme="minorHAnsi" w:hAnsiTheme="minorHAnsi" w:cs="Arial"/>
          <w:bCs/>
        </w:rPr>
        <w:t xml:space="preserve"> your policy for destroying any data once you no longer need it?</w:t>
      </w:r>
      <w:r w:rsidR="007114FF">
        <w:rPr>
          <w:rFonts w:asciiTheme="minorHAnsi" w:hAnsiTheme="minorHAnsi" w:cs="Arial"/>
          <w:bCs/>
        </w:rPr>
        <w:t xml:space="preserve">  Governing Boards should seek advice from their data protection advisers about whether any changes are needed to retention policies.</w:t>
      </w:r>
    </w:p>
    <w:p w14:paraId="41FE7D46" w14:textId="497CF381" w:rsidR="002028DA" w:rsidRDefault="002028DA"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What account will you use to conduct the searches?  For example, you would not expect an individual member of staff to conduct a search from their personal Twitter account.</w:t>
      </w:r>
    </w:p>
    <w:p w14:paraId="59968B35" w14:textId="29FA8349" w:rsidR="002028DA" w:rsidRDefault="007114FF"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ensure that the information uncovered is not used in order to unlawfully discriminate against any of the candidates?</w:t>
      </w:r>
    </w:p>
    <w:p w14:paraId="0A8B5F44" w14:textId="111C66F0"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Should a column be added to the single central register to confirm that the checks were carried out?</w:t>
      </w:r>
    </w:p>
    <w:p w14:paraId="09A5B1EC" w14:textId="660DB0B2"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How will you communicate any information uncovered internally?</w:t>
      </w:r>
    </w:p>
    <w:p w14:paraId="364087F6" w14:textId="2345C38F" w:rsidR="00277830" w:rsidRDefault="00277830" w:rsidP="00C40E31">
      <w:pPr>
        <w:pStyle w:val="ListParagraph"/>
        <w:numPr>
          <w:ilvl w:val="0"/>
          <w:numId w:val="17"/>
        </w:numPr>
        <w:spacing w:after="0" w:line="240" w:lineRule="auto"/>
        <w:jc w:val="both"/>
        <w:rPr>
          <w:rFonts w:asciiTheme="minorHAnsi" w:hAnsiTheme="minorHAnsi" w:cs="Arial"/>
          <w:bCs/>
        </w:rPr>
      </w:pPr>
      <w:r>
        <w:rPr>
          <w:rFonts w:asciiTheme="minorHAnsi" w:hAnsiTheme="minorHAnsi" w:cs="Arial"/>
          <w:bCs/>
        </w:rPr>
        <w:t>Will the firewalls in use at School enable the searches to be carried out?</w:t>
      </w:r>
    </w:p>
    <w:p w14:paraId="6DC8F7CE" w14:textId="08930C66" w:rsidR="00127598" w:rsidRDefault="00127598" w:rsidP="00127598">
      <w:pPr>
        <w:spacing w:after="0" w:line="240" w:lineRule="auto"/>
        <w:jc w:val="both"/>
        <w:rPr>
          <w:rFonts w:asciiTheme="minorHAnsi" w:hAnsiTheme="minorHAnsi" w:cs="Arial"/>
          <w:bCs/>
        </w:rPr>
      </w:pPr>
    </w:p>
    <w:p w14:paraId="128EB77B" w14:textId="77777777" w:rsidR="00277830" w:rsidRDefault="00127598" w:rsidP="00127598">
      <w:pPr>
        <w:spacing w:after="0" w:line="240" w:lineRule="auto"/>
        <w:jc w:val="both"/>
        <w:rPr>
          <w:rFonts w:asciiTheme="minorHAnsi" w:hAnsiTheme="minorHAnsi" w:cs="Arial"/>
          <w:bCs/>
        </w:rPr>
      </w:pPr>
      <w:r>
        <w:rPr>
          <w:rFonts w:asciiTheme="minorHAnsi" w:hAnsiTheme="minorHAnsi" w:cs="Arial"/>
          <w:bCs/>
        </w:rPr>
        <w:t xml:space="preserve">Governing Boards must remember that the purpose of these searches is to uncover information which may indicate that the individual is unsuitable to work with children and/or where, if the information were discovered by students or parents it could lead to significant reputational damage for the </w:t>
      </w:r>
      <w:proofErr w:type="gramStart"/>
      <w:r>
        <w:rPr>
          <w:rFonts w:asciiTheme="minorHAnsi" w:hAnsiTheme="minorHAnsi" w:cs="Arial"/>
          <w:bCs/>
        </w:rPr>
        <w:t>School</w:t>
      </w:r>
      <w:proofErr w:type="gramEnd"/>
      <w:r>
        <w:rPr>
          <w:rFonts w:asciiTheme="minorHAnsi" w:hAnsiTheme="minorHAnsi" w:cs="Arial"/>
          <w:bCs/>
        </w:rPr>
        <w:t xml:space="preserve">.  </w:t>
      </w:r>
    </w:p>
    <w:p w14:paraId="781EF8DA" w14:textId="77777777" w:rsidR="00277830" w:rsidRDefault="00277830" w:rsidP="00127598">
      <w:pPr>
        <w:spacing w:after="0" w:line="240" w:lineRule="auto"/>
        <w:jc w:val="both"/>
        <w:rPr>
          <w:rFonts w:asciiTheme="minorHAnsi" w:hAnsiTheme="minorHAnsi" w:cs="Arial"/>
          <w:bCs/>
        </w:rPr>
      </w:pPr>
    </w:p>
    <w:p w14:paraId="0C4F473A" w14:textId="7AA239CF" w:rsidR="00127598" w:rsidRPr="00B77F1B" w:rsidRDefault="00127598" w:rsidP="00B77F1B">
      <w:pPr>
        <w:spacing w:after="0" w:line="240" w:lineRule="auto"/>
        <w:jc w:val="center"/>
        <w:rPr>
          <w:rFonts w:asciiTheme="minorHAnsi" w:hAnsiTheme="minorHAnsi" w:cs="Arial"/>
          <w:b/>
        </w:rPr>
      </w:pPr>
      <w:r w:rsidRPr="00B77F1B">
        <w:rPr>
          <w:rFonts w:asciiTheme="minorHAnsi" w:hAnsiTheme="minorHAnsi" w:cs="Arial"/>
          <w:b/>
        </w:rPr>
        <w:t>Any information uncovered must be</w:t>
      </w:r>
      <w:r w:rsidR="00E071E9">
        <w:rPr>
          <w:rFonts w:asciiTheme="minorHAnsi" w:hAnsiTheme="minorHAnsi" w:cs="Arial"/>
          <w:b/>
        </w:rPr>
        <w:t xml:space="preserve"> publicly available and must be</w:t>
      </w:r>
      <w:r w:rsidRPr="00B77F1B">
        <w:rPr>
          <w:rFonts w:asciiTheme="minorHAnsi" w:hAnsiTheme="minorHAnsi" w:cs="Arial"/>
          <w:b/>
        </w:rPr>
        <w:t xml:space="preserve"> considered through this lens</w:t>
      </w:r>
      <w:r w:rsidR="00E071E9">
        <w:rPr>
          <w:rFonts w:asciiTheme="minorHAnsi" w:hAnsiTheme="minorHAnsi" w:cs="Arial"/>
          <w:b/>
        </w:rPr>
        <w:t>.  R</w:t>
      </w:r>
      <w:r w:rsidR="00277830">
        <w:rPr>
          <w:rFonts w:asciiTheme="minorHAnsi" w:hAnsiTheme="minorHAnsi" w:cs="Arial"/>
          <w:b/>
        </w:rPr>
        <w:t>ecords should be kept of the decisions made and the reasons for them</w:t>
      </w:r>
      <w:r w:rsidRPr="00B77F1B">
        <w:rPr>
          <w:rFonts w:asciiTheme="minorHAnsi" w:hAnsiTheme="minorHAnsi" w:cs="Arial"/>
          <w:b/>
        </w:rPr>
        <w:t>.</w:t>
      </w:r>
    </w:p>
    <w:p w14:paraId="554A50B8" w14:textId="77777777" w:rsidR="00B47C71" w:rsidRDefault="00B47C71">
      <w:pPr>
        <w:spacing w:after="0" w:line="240" w:lineRule="auto"/>
        <w:rPr>
          <w:rFonts w:asciiTheme="minorHAnsi" w:hAnsiTheme="minorHAnsi" w:cs="Arial"/>
          <w:b/>
          <w:u w:val="single"/>
        </w:rPr>
      </w:pPr>
    </w:p>
    <w:p w14:paraId="2422E5B2" w14:textId="35699176" w:rsidR="00BA6A98" w:rsidRPr="00EE74E1" w:rsidRDefault="00BA6A98" w:rsidP="008036DF">
      <w:pPr>
        <w:spacing w:line="240" w:lineRule="auto"/>
        <w:jc w:val="both"/>
        <w:rPr>
          <w:rFonts w:ascii="Arial" w:eastAsia="Times New Roman" w:hAnsi="Arial" w:cs="Arial"/>
          <w:b/>
          <w:color w:val="000000"/>
          <w:u w:val="single"/>
          <w:lang w:eastAsia="en-GB"/>
        </w:rPr>
      </w:pPr>
    </w:p>
    <w:sectPr w:rsidR="00BA6A98" w:rsidRPr="00EE74E1" w:rsidSect="00177D9A">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BECC" w14:textId="77777777" w:rsidR="00DB4BA4" w:rsidRDefault="00DB4BA4" w:rsidP="00006348">
      <w:pPr>
        <w:spacing w:after="0" w:line="240" w:lineRule="auto"/>
      </w:pPr>
      <w:r>
        <w:separator/>
      </w:r>
    </w:p>
  </w:endnote>
  <w:endnote w:type="continuationSeparator" w:id="0">
    <w:p w14:paraId="0B9B916F" w14:textId="77777777" w:rsidR="00DB4BA4" w:rsidRDefault="00DB4BA4"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F48" w14:textId="33EEAAA8" w:rsidR="00006348" w:rsidRPr="00177D9A" w:rsidRDefault="00006348" w:rsidP="0000634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897D" w14:textId="77777777" w:rsidR="00DB4BA4" w:rsidRDefault="00DB4BA4" w:rsidP="00006348">
      <w:pPr>
        <w:spacing w:after="0" w:line="240" w:lineRule="auto"/>
      </w:pPr>
      <w:r>
        <w:separator/>
      </w:r>
    </w:p>
  </w:footnote>
  <w:footnote w:type="continuationSeparator" w:id="0">
    <w:p w14:paraId="28EAD993" w14:textId="77777777" w:rsidR="00DB4BA4" w:rsidRDefault="00DB4BA4"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D51F" w14:textId="77777777" w:rsidR="005A6794" w:rsidRDefault="005A6794">
    <w:pPr>
      <w:pStyle w:val="Header"/>
      <w:pBdr>
        <w:bottom w:val="single" w:sz="4" w:space="1" w:color="D9D9D9"/>
      </w:pBdr>
      <w:jc w:val="right"/>
      <w:rPr>
        <w:b/>
      </w:rPr>
    </w:pPr>
    <w:r>
      <w:rPr>
        <w:color w:val="7F7F7F"/>
        <w:spacing w:val="60"/>
      </w:rPr>
      <w:t>Page</w:t>
    </w:r>
    <w:r>
      <w:t xml:space="preserve"> | </w:t>
    </w:r>
    <w:r w:rsidR="00710867">
      <w:fldChar w:fldCharType="begin"/>
    </w:r>
    <w:r w:rsidR="00710867">
      <w:instrText xml:space="preserve"> PAGE   \* MERGEFORMAT </w:instrText>
    </w:r>
    <w:r w:rsidR="00710867">
      <w:fldChar w:fldCharType="separate"/>
    </w:r>
    <w:r w:rsidR="00E029F2" w:rsidRPr="00E029F2">
      <w:rPr>
        <w:b/>
        <w:noProof/>
      </w:rPr>
      <w:t>7</w:t>
    </w:r>
    <w:r w:rsidR="00710867">
      <w:fldChar w:fldCharType="end"/>
    </w:r>
  </w:p>
  <w:p w14:paraId="6BCFF30E"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114"/>
    <w:multiLevelType w:val="hybridMultilevel"/>
    <w:tmpl w:val="AD309F96"/>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0CED03BB"/>
    <w:multiLevelType w:val="hybridMultilevel"/>
    <w:tmpl w:val="7E04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 w15:restartNumberingAfterBreak="0">
    <w:nsid w:val="1744342F"/>
    <w:multiLevelType w:val="hybridMultilevel"/>
    <w:tmpl w:val="3762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43AD8"/>
    <w:multiLevelType w:val="hybridMultilevel"/>
    <w:tmpl w:val="9DE4CF86"/>
    <w:lvl w:ilvl="0" w:tplc="AE9C19CA">
      <w:start w:val="4"/>
      <w:numFmt w:val="decimal"/>
      <w:lvlText w:val="%1."/>
      <w:lvlJc w:val="left"/>
      <w:pPr>
        <w:ind w:left="1215" w:hanging="360"/>
      </w:pPr>
      <w:rPr>
        <w:rFonts w:hint="default"/>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C36F68"/>
    <w:multiLevelType w:val="hybridMultilevel"/>
    <w:tmpl w:val="4B28A4E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2F7BEA"/>
    <w:multiLevelType w:val="hybridMultilevel"/>
    <w:tmpl w:val="97A2B4EA"/>
    <w:lvl w:ilvl="0" w:tplc="F1D660EC">
      <w:start w:val="8"/>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8" w15:restartNumberingAfterBreak="0">
    <w:nsid w:val="23D60D09"/>
    <w:multiLevelType w:val="hybridMultilevel"/>
    <w:tmpl w:val="E91A0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3337B"/>
    <w:multiLevelType w:val="hybridMultilevel"/>
    <w:tmpl w:val="F12E1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8441A"/>
    <w:multiLevelType w:val="hybridMultilevel"/>
    <w:tmpl w:val="BFEC5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8738F"/>
    <w:multiLevelType w:val="hybridMultilevel"/>
    <w:tmpl w:val="F86A7E48"/>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94837"/>
    <w:multiLevelType w:val="hybridMultilevel"/>
    <w:tmpl w:val="75D02DAA"/>
    <w:lvl w:ilvl="0" w:tplc="F3746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7085E"/>
    <w:multiLevelType w:val="hybridMultilevel"/>
    <w:tmpl w:val="3B78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C4A1B"/>
    <w:multiLevelType w:val="hybridMultilevel"/>
    <w:tmpl w:val="F6F0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63413"/>
    <w:multiLevelType w:val="hybridMultilevel"/>
    <w:tmpl w:val="AD309F96"/>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6" w15:restartNumberingAfterBreak="0">
    <w:nsid w:val="61C5059E"/>
    <w:multiLevelType w:val="hybridMultilevel"/>
    <w:tmpl w:val="492C900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68B206A"/>
    <w:multiLevelType w:val="hybridMultilevel"/>
    <w:tmpl w:val="69D8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8"/>
  </w:num>
  <w:num w:numId="5">
    <w:abstractNumId w:val="6"/>
  </w:num>
  <w:num w:numId="6">
    <w:abstractNumId w:val="16"/>
  </w:num>
  <w:num w:numId="7">
    <w:abstractNumId w:val="15"/>
  </w:num>
  <w:num w:numId="8">
    <w:abstractNumId w:val="17"/>
  </w:num>
  <w:num w:numId="9">
    <w:abstractNumId w:val="12"/>
  </w:num>
  <w:num w:numId="10">
    <w:abstractNumId w:val="5"/>
  </w:num>
  <w:num w:numId="11">
    <w:abstractNumId w:val="7"/>
  </w:num>
  <w:num w:numId="12">
    <w:abstractNumId w:val="4"/>
  </w:num>
  <w:num w:numId="13">
    <w:abstractNumId w:val="11"/>
  </w:num>
  <w:num w:numId="14">
    <w:abstractNumId w:val="10"/>
  </w:num>
  <w:num w:numId="15">
    <w:abstractNumId w:val="9"/>
  </w:num>
  <w:num w:numId="16">
    <w:abstractNumId w:val="2"/>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287978-7029-4A97-AF2B-B15C64059C51}"/>
    <w:docVar w:name="dgnword-eventsink" w:val="712864648"/>
  </w:docVars>
  <w:rsids>
    <w:rsidRoot w:val="002A50BB"/>
    <w:rsid w:val="00006348"/>
    <w:rsid w:val="00020C1F"/>
    <w:rsid w:val="00023551"/>
    <w:rsid w:val="00030F89"/>
    <w:rsid w:val="000376CD"/>
    <w:rsid w:val="00040080"/>
    <w:rsid w:val="00055C57"/>
    <w:rsid w:val="00057446"/>
    <w:rsid w:val="0009178E"/>
    <w:rsid w:val="00097BFC"/>
    <w:rsid w:val="000A350A"/>
    <w:rsid w:val="000A61A9"/>
    <w:rsid w:val="000C4F37"/>
    <w:rsid w:val="000D0E73"/>
    <w:rsid w:val="000D0F31"/>
    <w:rsid w:val="000D1C59"/>
    <w:rsid w:val="00127598"/>
    <w:rsid w:val="0013252D"/>
    <w:rsid w:val="001336ED"/>
    <w:rsid w:val="00141ED1"/>
    <w:rsid w:val="00155841"/>
    <w:rsid w:val="00166087"/>
    <w:rsid w:val="001736CF"/>
    <w:rsid w:val="001762FB"/>
    <w:rsid w:val="00177D9A"/>
    <w:rsid w:val="0018464E"/>
    <w:rsid w:val="00196B27"/>
    <w:rsid w:val="001977EF"/>
    <w:rsid w:val="001A7088"/>
    <w:rsid w:val="001B0BF2"/>
    <w:rsid w:val="001B308F"/>
    <w:rsid w:val="001B5733"/>
    <w:rsid w:val="001C1E46"/>
    <w:rsid w:val="001C64F9"/>
    <w:rsid w:val="001D6159"/>
    <w:rsid w:val="002028DA"/>
    <w:rsid w:val="002320EF"/>
    <w:rsid w:val="002475E3"/>
    <w:rsid w:val="00253C02"/>
    <w:rsid w:val="00262955"/>
    <w:rsid w:val="002652F8"/>
    <w:rsid w:val="00276B6E"/>
    <w:rsid w:val="00277830"/>
    <w:rsid w:val="0029117B"/>
    <w:rsid w:val="00291BA0"/>
    <w:rsid w:val="00296ADB"/>
    <w:rsid w:val="002A50BB"/>
    <w:rsid w:val="002B507C"/>
    <w:rsid w:val="002B6FCA"/>
    <w:rsid w:val="002E2082"/>
    <w:rsid w:val="002E5A4C"/>
    <w:rsid w:val="002F320E"/>
    <w:rsid w:val="00303A00"/>
    <w:rsid w:val="0030406D"/>
    <w:rsid w:val="00311354"/>
    <w:rsid w:val="003143AB"/>
    <w:rsid w:val="00314FC1"/>
    <w:rsid w:val="00315C39"/>
    <w:rsid w:val="0032254F"/>
    <w:rsid w:val="0032478E"/>
    <w:rsid w:val="00325094"/>
    <w:rsid w:val="00350288"/>
    <w:rsid w:val="00390CA5"/>
    <w:rsid w:val="003A182D"/>
    <w:rsid w:val="003A4C79"/>
    <w:rsid w:val="003B4C0B"/>
    <w:rsid w:val="003B69AF"/>
    <w:rsid w:val="003C4430"/>
    <w:rsid w:val="003D1F1C"/>
    <w:rsid w:val="003D2700"/>
    <w:rsid w:val="003E3AB7"/>
    <w:rsid w:val="003F4CCE"/>
    <w:rsid w:val="00400756"/>
    <w:rsid w:val="004106B4"/>
    <w:rsid w:val="004123D4"/>
    <w:rsid w:val="004178BD"/>
    <w:rsid w:val="004367EC"/>
    <w:rsid w:val="00436843"/>
    <w:rsid w:val="004372A2"/>
    <w:rsid w:val="00451BA5"/>
    <w:rsid w:val="00452998"/>
    <w:rsid w:val="004A2AA2"/>
    <w:rsid w:val="004A579E"/>
    <w:rsid w:val="004B269A"/>
    <w:rsid w:val="004E68CD"/>
    <w:rsid w:val="004F1B6D"/>
    <w:rsid w:val="005204F7"/>
    <w:rsid w:val="00521520"/>
    <w:rsid w:val="00525125"/>
    <w:rsid w:val="00526E18"/>
    <w:rsid w:val="005272A2"/>
    <w:rsid w:val="005415F4"/>
    <w:rsid w:val="00545238"/>
    <w:rsid w:val="00552BD8"/>
    <w:rsid w:val="00554122"/>
    <w:rsid w:val="00557447"/>
    <w:rsid w:val="00573762"/>
    <w:rsid w:val="005739F3"/>
    <w:rsid w:val="0057497F"/>
    <w:rsid w:val="0058410E"/>
    <w:rsid w:val="0059798D"/>
    <w:rsid w:val="005A0AED"/>
    <w:rsid w:val="005A6794"/>
    <w:rsid w:val="005D3BB3"/>
    <w:rsid w:val="005D78D9"/>
    <w:rsid w:val="005E325E"/>
    <w:rsid w:val="00607036"/>
    <w:rsid w:val="00643AED"/>
    <w:rsid w:val="00693683"/>
    <w:rsid w:val="006C58CF"/>
    <w:rsid w:val="006D2500"/>
    <w:rsid w:val="006E2782"/>
    <w:rsid w:val="006F38CC"/>
    <w:rsid w:val="0070243B"/>
    <w:rsid w:val="00704B2F"/>
    <w:rsid w:val="00710867"/>
    <w:rsid w:val="007114FF"/>
    <w:rsid w:val="00732193"/>
    <w:rsid w:val="00733545"/>
    <w:rsid w:val="00764242"/>
    <w:rsid w:val="0078340B"/>
    <w:rsid w:val="0079555E"/>
    <w:rsid w:val="007A3D9D"/>
    <w:rsid w:val="007A4AE4"/>
    <w:rsid w:val="007A7E86"/>
    <w:rsid w:val="007B5CA2"/>
    <w:rsid w:val="007C3143"/>
    <w:rsid w:val="007E5C6B"/>
    <w:rsid w:val="007E5F8B"/>
    <w:rsid w:val="007F0B73"/>
    <w:rsid w:val="007F726D"/>
    <w:rsid w:val="008036DF"/>
    <w:rsid w:val="00816347"/>
    <w:rsid w:val="00822C1C"/>
    <w:rsid w:val="00834C63"/>
    <w:rsid w:val="00841793"/>
    <w:rsid w:val="008453ED"/>
    <w:rsid w:val="0084750E"/>
    <w:rsid w:val="00850BCC"/>
    <w:rsid w:val="008521E7"/>
    <w:rsid w:val="008574D8"/>
    <w:rsid w:val="00862E74"/>
    <w:rsid w:val="0086609D"/>
    <w:rsid w:val="008660CB"/>
    <w:rsid w:val="00882F0C"/>
    <w:rsid w:val="008A2004"/>
    <w:rsid w:val="008C01AA"/>
    <w:rsid w:val="008D07E5"/>
    <w:rsid w:val="008D08E6"/>
    <w:rsid w:val="008D2E93"/>
    <w:rsid w:val="008E150C"/>
    <w:rsid w:val="008F0A77"/>
    <w:rsid w:val="00903AB9"/>
    <w:rsid w:val="00907626"/>
    <w:rsid w:val="00911A21"/>
    <w:rsid w:val="009307E7"/>
    <w:rsid w:val="00955BDF"/>
    <w:rsid w:val="009574A0"/>
    <w:rsid w:val="00957DA5"/>
    <w:rsid w:val="0096328B"/>
    <w:rsid w:val="00966CE2"/>
    <w:rsid w:val="00975012"/>
    <w:rsid w:val="0098780C"/>
    <w:rsid w:val="00992D4C"/>
    <w:rsid w:val="009A4FB8"/>
    <w:rsid w:val="009C0F45"/>
    <w:rsid w:val="009D6A69"/>
    <w:rsid w:val="009E48E7"/>
    <w:rsid w:val="009F759C"/>
    <w:rsid w:val="00A1228D"/>
    <w:rsid w:val="00A12A45"/>
    <w:rsid w:val="00A226D1"/>
    <w:rsid w:val="00A3271C"/>
    <w:rsid w:val="00A4050F"/>
    <w:rsid w:val="00A71A57"/>
    <w:rsid w:val="00A82949"/>
    <w:rsid w:val="00A82D52"/>
    <w:rsid w:val="00A834D9"/>
    <w:rsid w:val="00A87E22"/>
    <w:rsid w:val="00A901E3"/>
    <w:rsid w:val="00AA3CD4"/>
    <w:rsid w:val="00AB5CDE"/>
    <w:rsid w:val="00AD4881"/>
    <w:rsid w:val="00AF3FF7"/>
    <w:rsid w:val="00B003A1"/>
    <w:rsid w:val="00B05B98"/>
    <w:rsid w:val="00B13F68"/>
    <w:rsid w:val="00B217A8"/>
    <w:rsid w:val="00B34C4C"/>
    <w:rsid w:val="00B47C71"/>
    <w:rsid w:val="00B50339"/>
    <w:rsid w:val="00B52452"/>
    <w:rsid w:val="00B77D7B"/>
    <w:rsid w:val="00B77F1B"/>
    <w:rsid w:val="00B95D80"/>
    <w:rsid w:val="00BA6A98"/>
    <w:rsid w:val="00BA7E77"/>
    <w:rsid w:val="00BB5F63"/>
    <w:rsid w:val="00BD0466"/>
    <w:rsid w:val="00BD1B1E"/>
    <w:rsid w:val="00BD707E"/>
    <w:rsid w:val="00BF52D1"/>
    <w:rsid w:val="00C06F58"/>
    <w:rsid w:val="00C25C5C"/>
    <w:rsid w:val="00C37C4F"/>
    <w:rsid w:val="00C40E31"/>
    <w:rsid w:val="00C40F0F"/>
    <w:rsid w:val="00C44EFB"/>
    <w:rsid w:val="00C60AC6"/>
    <w:rsid w:val="00C72CD9"/>
    <w:rsid w:val="00C95153"/>
    <w:rsid w:val="00C97D6B"/>
    <w:rsid w:val="00CA2E1E"/>
    <w:rsid w:val="00CB1079"/>
    <w:rsid w:val="00CC694C"/>
    <w:rsid w:val="00CD42BB"/>
    <w:rsid w:val="00CE6106"/>
    <w:rsid w:val="00CF019E"/>
    <w:rsid w:val="00CF3157"/>
    <w:rsid w:val="00CF33BB"/>
    <w:rsid w:val="00D0221E"/>
    <w:rsid w:val="00D04385"/>
    <w:rsid w:val="00D20809"/>
    <w:rsid w:val="00D27F75"/>
    <w:rsid w:val="00D3512E"/>
    <w:rsid w:val="00D40903"/>
    <w:rsid w:val="00D57521"/>
    <w:rsid w:val="00D57E21"/>
    <w:rsid w:val="00D6728A"/>
    <w:rsid w:val="00D76D1F"/>
    <w:rsid w:val="00D850D0"/>
    <w:rsid w:val="00D9425B"/>
    <w:rsid w:val="00D97D9F"/>
    <w:rsid w:val="00DA4B0F"/>
    <w:rsid w:val="00DB4BA4"/>
    <w:rsid w:val="00DB4EFA"/>
    <w:rsid w:val="00DD333B"/>
    <w:rsid w:val="00DE7D54"/>
    <w:rsid w:val="00E029F2"/>
    <w:rsid w:val="00E071E9"/>
    <w:rsid w:val="00E250ED"/>
    <w:rsid w:val="00E43246"/>
    <w:rsid w:val="00E45A91"/>
    <w:rsid w:val="00E47232"/>
    <w:rsid w:val="00E52490"/>
    <w:rsid w:val="00E54747"/>
    <w:rsid w:val="00E63D85"/>
    <w:rsid w:val="00E655B3"/>
    <w:rsid w:val="00E66233"/>
    <w:rsid w:val="00E743B6"/>
    <w:rsid w:val="00E94063"/>
    <w:rsid w:val="00EA070D"/>
    <w:rsid w:val="00EC4654"/>
    <w:rsid w:val="00EC534C"/>
    <w:rsid w:val="00EE61C2"/>
    <w:rsid w:val="00EE6DA0"/>
    <w:rsid w:val="00EE74E1"/>
    <w:rsid w:val="00F0697A"/>
    <w:rsid w:val="00F104FD"/>
    <w:rsid w:val="00F1688A"/>
    <w:rsid w:val="00F206B3"/>
    <w:rsid w:val="00F32336"/>
    <w:rsid w:val="00F365D5"/>
    <w:rsid w:val="00F45290"/>
    <w:rsid w:val="00F62ED3"/>
    <w:rsid w:val="00F62FE8"/>
    <w:rsid w:val="00F66C20"/>
    <w:rsid w:val="00F8492D"/>
    <w:rsid w:val="00F91684"/>
    <w:rsid w:val="00F9449E"/>
    <w:rsid w:val="00FA280A"/>
    <w:rsid w:val="00FB618A"/>
    <w:rsid w:val="00FB7407"/>
    <w:rsid w:val="00FC0165"/>
    <w:rsid w:val="00FD7AEF"/>
    <w:rsid w:val="00FE1B25"/>
    <w:rsid w:val="00FE419F"/>
    <w:rsid w:val="00FE5EB4"/>
    <w:rsid w:val="0FF4F092"/>
    <w:rsid w:val="12B41AAB"/>
    <w:rsid w:val="2C70F962"/>
    <w:rsid w:val="47089A08"/>
    <w:rsid w:val="7E4F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EEEEE"/>
  <w15:chartTrackingRefBased/>
  <w15:docId w15:val="{679E1452-33D6-4F04-A3F8-B5D047C0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 w:type="character" w:styleId="Hyperlink">
    <w:name w:val="Hyperlink"/>
    <w:uiPriority w:val="99"/>
    <w:unhideWhenUsed/>
    <w:rsid w:val="00BA6A98"/>
    <w:rPr>
      <w:color w:val="0000FF"/>
      <w:u w:val="single"/>
    </w:rPr>
  </w:style>
  <w:style w:type="character" w:styleId="FollowedHyperlink">
    <w:name w:val="FollowedHyperlink"/>
    <w:uiPriority w:val="99"/>
    <w:semiHidden/>
    <w:unhideWhenUsed/>
    <w:rsid w:val="00EC4654"/>
    <w:rPr>
      <w:color w:val="954F72"/>
      <w:u w:val="single"/>
    </w:rPr>
  </w:style>
  <w:style w:type="paragraph" w:customStyle="1" w:styleId="Default">
    <w:name w:val="Default"/>
    <w:rsid w:val="00400756"/>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semiHidden/>
    <w:unhideWhenUsed/>
    <w:rsid w:val="002E5A4C"/>
    <w:rPr>
      <w:sz w:val="16"/>
      <w:szCs w:val="16"/>
    </w:rPr>
  </w:style>
  <w:style w:type="paragraph" w:styleId="CommentText">
    <w:name w:val="annotation text"/>
    <w:basedOn w:val="Normal"/>
    <w:link w:val="CommentTextChar"/>
    <w:uiPriority w:val="99"/>
    <w:semiHidden/>
    <w:unhideWhenUsed/>
    <w:rsid w:val="002E5A4C"/>
    <w:rPr>
      <w:sz w:val="20"/>
      <w:szCs w:val="20"/>
    </w:rPr>
  </w:style>
  <w:style w:type="character" w:customStyle="1" w:styleId="CommentTextChar">
    <w:name w:val="Comment Text Char"/>
    <w:link w:val="CommentText"/>
    <w:uiPriority w:val="99"/>
    <w:semiHidden/>
    <w:rsid w:val="002E5A4C"/>
    <w:rPr>
      <w:lang w:val="en-GB"/>
    </w:rPr>
  </w:style>
  <w:style w:type="paragraph" w:styleId="CommentSubject">
    <w:name w:val="annotation subject"/>
    <w:basedOn w:val="CommentText"/>
    <w:next w:val="CommentText"/>
    <w:link w:val="CommentSubjectChar"/>
    <w:uiPriority w:val="99"/>
    <w:semiHidden/>
    <w:unhideWhenUsed/>
    <w:rsid w:val="002E5A4C"/>
    <w:rPr>
      <w:b/>
      <w:bCs/>
    </w:rPr>
  </w:style>
  <w:style w:type="character" w:customStyle="1" w:styleId="CommentSubjectChar">
    <w:name w:val="Comment Subject Char"/>
    <w:link w:val="CommentSubject"/>
    <w:uiPriority w:val="99"/>
    <w:semiHidden/>
    <w:rsid w:val="002E5A4C"/>
    <w:rPr>
      <w:b/>
      <w:bCs/>
      <w:lang w:val="en-GB"/>
    </w:rPr>
  </w:style>
  <w:style w:type="paragraph" w:styleId="FootnoteText">
    <w:name w:val="footnote text"/>
    <w:basedOn w:val="Normal"/>
    <w:link w:val="FootnoteTextChar"/>
    <w:uiPriority w:val="99"/>
    <w:semiHidden/>
    <w:unhideWhenUsed/>
    <w:rsid w:val="003F4CCE"/>
    <w:rPr>
      <w:sz w:val="20"/>
      <w:szCs w:val="20"/>
    </w:rPr>
  </w:style>
  <w:style w:type="character" w:customStyle="1" w:styleId="FootnoteTextChar">
    <w:name w:val="Footnote Text Char"/>
    <w:link w:val="FootnoteText"/>
    <w:uiPriority w:val="99"/>
    <w:semiHidden/>
    <w:rsid w:val="003F4CCE"/>
    <w:rPr>
      <w:lang w:eastAsia="en-US"/>
    </w:rPr>
  </w:style>
  <w:style w:type="character" w:styleId="FootnoteReference">
    <w:name w:val="footnote reference"/>
    <w:uiPriority w:val="99"/>
    <w:semiHidden/>
    <w:unhideWhenUsed/>
    <w:rsid w:val="003F4CCE"/>
    <w:rPr>
      <w:vertAlign w:val="superscript"/>
    </w:rPr>
  </w:style>
  <w:style w:type="character" w:styleId="UnresolvedMention">
    <w:name w:val="Unresolved Mention"/>
    <w:basedOn w:val="DefaultParagraphFont"/>
    <w:uiPriority w:val="99"/>
    <w:semiHidden/>
    <w:unhideWhenUsed/>
    <w:rsid w:val="00F32336"/>
    <w:rPr>
      <w:color w:val="605E5C"/>
      <w:shd w:val="clear" w:color="auto" w:fill="E1DFDD"/>
    </w:rPr>
  </w:style>
  <w:style w:type="paragraph" w:styleId="Revision">
    <w:name w:val="Revision"/>
    <w:hidden/>
    <w:uiPriority w:val="99"/>
    <w:semiHidden/>
    <w:rsid w:val="002E20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47E82-2CE3-4274-90E0-E2AD70A8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C45D6-92E7-4CCF-843A-C6F302B12B5D}">
  <ds:schemaRefs>
    <ds:schemaRef ds:uri="http://schemas.microsoft.com/sharepoint/v3/contenttype/forms"/>
  </ds:schemaRefs>
</ds:datastoreItem>
</file>

<file path=customXml/itemProps3.xml><?xml version="1.0" encoding="utf-8"?>
<ds:datastoreItem xmlns:ds="http://schemas.openxmlformats.org/officeDocument/2006/customXml" ds:itemID="{AD669B11-024C-469E-9FD8-B02E77247822}">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B79CA9AA-614C-4939-9C08-B7AA7430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Fagan</cp:lastModifiedBy>
  <cp:revision>2</cp:revision>
  <cp:lastPrinted>2022-09-08T15:33:00Z</cp:lastPrinted>
  <dcterms:created xsi:type="dcterms:W3CDTF">2026-04-14T12:23:00Z</dcterms:created>
  <dcterms:modified xsi:type="dcterms:W3CDTF">2026-04-14T12:23:00Z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